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color w:val="FF0000"/>
          <w:highlight w:val="none"/>
        </w:rPr>
      </w:pPr>
      <w:bookmarkStart w:id="0" w:name="_Toc73633112"/>
      <w:bookmarkStart w:id="1" w:name="_Toc5107751"/>
      <w:bookmarkStart w:id="2" w:name="_Toc16204"/>
      <w:bookmarkStart w:id="3" w:name="_Toc6355"/>
      <w:bookmarkStart w:id="4" w:name="_Toc102140063"/>
      <w:bookmarkStart w:id="5" w:name="_Toc36410230"/>
      <w:bookmarkStart w:id="6" w:name="_Toc6910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  <w:lang w:eastAsia="zh-CN"/>
        </w:rPr>
        <w:t>询价</w:t>
      </w:r>
      <w:r>
        <w:rPr>
          <w:rFonts w:hint="eastAsia"/>
          <w:highlight w:val="none"/>
        </w:rPr>
        <w:t>文件申请表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rFonts w:hint="default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比选谈判文件名称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重庆轨道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交通18号线系统设备一标</w:t>
            </w: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项目部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保安、保洁服务</w:t>
            </w: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采购项目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（第二次）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rFonts w:hint="default"/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044D6AE8"/>
    <w:rsid w:val="044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7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8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9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2022-10-12T03:11:00Z</dcterms:created>
  <dc:creator>KEN。</dc:creator>
  <cp:lastModifiedBy>KEN。</cp:lastModifiedBy>
  <dcterms:modified xsi:type="dcterms:W3CDTF">2022-10-12T03:12:13Z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D94D149A45C045978E7EE943673028EF</vt:lpwstr>
  </property>
</Properties>
</file>